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Antrat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Paantrat"/>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08033D90"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Pašalinimo pagrindai taikomi tiekėjui (kai pasiūlymą teikia ūkio subjektų grupė – visiems tos grupės nariams) ir ūkio subjektams, kurių pajėgumais tiekėjas remiasi</w:t>
      </w:r>
      <w:r w:rsidR="00D2554B" w:rsidRPr="00F77DD6">
        <w:rPr>
          <w:rFonts w:ascii="Tahoma" w:hAnsi="Tahoma" w:cs="Tahoma"/>
          <w:sz w:val="22"/>
          <w:szCs w:val="22"/>
        </w:rPr>
        <w:t>, subtiekėjams</w:t>
      </w:r>
      <w:r w:rsidRPr="00F77DD6">
        <w:rPr>
          <w:rFonts w:ascii="Tahoma" w:hAnsi="Tahoma" w:cs="Tahoma"/>
          <w:sz w:val="22"/>
          <w:szCs w:val="22"/>
        </w:rPr>
        <w:t xml:space="preserve">. </w:t>
      </w:r>
    </w:p>
    <w:p w14:paraId="315A42E7" w14:textId="77777777" w:rsidR="0007098E" w:rsidRPr="00F77DD6" w:rsidRDefault="316CCFD7" w:rsidP="496BE0B5">
      <w:pPr>
        <w:pStyle w:val="Betarp"/>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Betarp"/>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77DD6">
        <w:rPr>
          <w:rFonts w:ascii="Tahoma" w:eastAsia="Verdana" w:hAnsi="Tahoma" w:cs="Tahoma"/>
          <w:sz w:val="22"/>
          <w:szCs w:val="22"/>
        </w:rPr>
        <w:t>Certis</w:t>
      </w:r>
      <w:proofErr w:type="spellEnd"/>
      <w:r w:rsidRPr="00F77DD6">
        <w:rPr>
          <w:rFonts w:ascii="Tahoma" w:eastAsia="Verdana" w:hAnsi="Tahoma" w:cs="Tahoma"/>
          <w:sz w:val="22"/>
          <w:szCs w:val="22"/>
        </w:rPr>
        <w:t>“. Lentelės ketvirtame stulpelyje nurodomi doku</w:t>
      </w:r>
      <w:r w:rsidRPr="00F77DD6">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F77DD6">
        <w:rPr>
          <w:rFonts w:ascii="Tahoma" w:hAnsi="Tahoma" w:cs="Tahoma"/>
          <w:sz w:val="22"/>
          <w:szCs w:val="22"/>
        </w:rPr>
        <w:t>Certis</w:t>
      </w:r>
      <w:proofErr w:type="spellEnd"/>
      <w:r w:rsidRPr="00F77DD6">
        <w:rPr>
          <w:rFonts w:ascii="Tahoma" w:hAnsi="Tahoma" w:cs="Tahoma"/>
          <w:sz w:val="22"/>
          <w:szCs w:val="22"/>
        </w:rPr>
        <w:t xml:space="preserve">“, adresu </w:t>
      </w:r>
      <w:hyperlink r:id="rId11" w:history="1">
        <w:r w:rsidR="00372F8B" w:rsidRPr="00F77DD6">
          <w:rPr>
            <w:rStyle w:val="Hipersaitas"/>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Betarp"/>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Betarp"/>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Betarp"/>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Betarp"/>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Betarp"/>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Betarp"/>
              <w:jc w:val="both"/>
              <w:rPr>
                <w:rFonts w:ascii="Tahoma" w:hAnsi="Tahoma" w:cs="Tahoma"/>
                <w:b/>
                <w:bCs/>
                <w:sz w:val="22"/>
                <w:szCs w:val="22"/>
                <w:lang w:eastAsia="en-US"/>
              </w:rPr>
            </w:pPr>
          </w:p>
          <w:p w14:paraId="6913E1C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Betarp"/>
              <w:jc w:val="both"/>
              <w:rPr>
                <w:rFonts w:ascii="Tahoma" w:hAnsi="Tahoma" w:cs="Tahoma"/>
                <w:b/>
                <w:bCs/>
                <w:sz w:val="22"/>
                <w:szCs w:val="22"/>
                <w:lang w:eastAsia="en-US"/>
              </w:rPr>
            </w:pPr>
          </w:p>
          <w:p w14:paraId="779FB66E" w14:textId="6618887C" w:rsidR="00E2565D" w:rsidRPr="00F77DD6" w:rsidRDefault="00E2565D" w:rsidP="00E2565D">
            <w:pPr>
              <w:pStyle w:val="Betarp"/>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Betarp"/>
              <w:jc w:val="both"/>
              <w:rPr>
                <w:rFonts w:ascii="Tahoma" w:hAnsi="Tahoma" w:cs="Tahoma"/>
                <w:b/>
                <w:sz w:val="22"/>
                <w:szCs w:val="22"/>
                <w:lang w:eastAsia="en-US"/>
              </w:rPr>
            </w:pPr>
          </w:p>
          <w:p w14:paraId="680A8795" w14:textId="7AAEE01D" w:rsidR="00E2565D" w:rsidRPr="00F77DD6" w:rsidRDefault="00E2565D" w:rsidP="00AD02FA">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Betarp"/>
              <w:jc w:val="both"/>
              <w:rPr>
                <w:rFonts w:ascii="Tahoma" w:eastAsia="Yu Mincho" w:hAnsi="Tahoma" w:cs="Tahoma"/>
                <w:sz w:val="22"/>
                <w:szCs w:val="22"/>
                <w:lang w:eastAsia="en-US"/>
              </w:rPr>
            </w:pPr>
          </w:p>
          <w:p w14:paraId="2F16B890" w14:textId="38576DA8" w:rsidR="00805F54"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Betarp"/>
              <w:jc w:val="both"/>
              <w:rPr>
                <w:rFonts w:ascii="Tahoma" w:eastAsia="Yu Mincho" w:hAnsi="Tahoma" w:cs="Tahoma"/>
                <w:sz w:val="22"/>
                <w:szCs w:val="22"/>
                <w:lang w:eastAsia="en-US"/>
              </w:rPr>
            </w:pPr>
          </w:p>
          <w:p w14:paraId="568DCC81" w14:textId="75ED702F" w:rsidR="00B548E2"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Betarp"/>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Betarp"/>
              <w:jc w:val="both"/>
              <w:rPr>
                <w:rFonts w:ascii="Tahoma" w:hAnsi="Tahoma" w:cs="Tahoma"/>
                <w:sz w:val="22"/>
                <w:szCs w:val="22"/>
                <w:lang w:eastAsia="en-US"/>
              </w:rPr>
            </w:pPr>
          </w:p>
          <w:p w14:paraId="3112119A" w14:textId="1ABAB7B7" w:rsidR="00275429" w:rsidRPr="00F77DD6" w:rsidRDefault="00275429" w:rsidP="00275429">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Puslapioinaosnuoroda"/>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Betarp"/>
              <w:jc w:val="both"/>
              <w:rPr>
                <w:rFonts w:ascii="Tahoma" w:hAnsi="Tahoma" w:cs="Tahoma"/>
                <w:sz w:val="22"/>
                <w:szCs w:val="22"/>
              </w:rPr>
            </w:pPr>
          </w:p>
          <w:p w14:paraId="78C525C1" w14:textId="2FFD3076" w:rsidR="00805F54" w:rsidRPr="00F77DD6" w:rsidRDefault="00275429" w:rsidP="001C3EF8">
            <w:pPr>
              <w:pStyle w:val="Betarp"/>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Betarp"/>
              <w:jc w:val="both"/>
              <w:rPr>
                <w:rFonts w:ascii="Tahoma" w:hAnsi="Tahoma" w:cs="Tahoma"/>
                <w:b/>
                <w:bCs/>
                <w:sz w:val="22"/>
                <w:szCs w:val="22"/>
              </w:rPr>
            </w:pPr>
          </w:p>
          <w:p w14:paraId="5CA0D7F4" w14:textId="79381260" w:rsidR="00805F54" w:rsidRPr="00F77DD6" w:rsidRDefault="00805F54" w:rsidP="00AF4EAC">
            <w:pPr>
              <w:pStyle w:val="Betarp"/>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Betarp"/>
              <w:jc w:val="both"/>
              <w:rPr>
                <w:rFonts w:ascii="Tahoma" w:hAnsi="Tahoma" w:cs="Tahoma"/>
                <w:bCs/>
                <w:sz w:val="22"/>
                <w:szCs w:val="22"/>
              </w:rPr>
            </w:pPr>
          </w:p>
          <w:p w14:paraId="4E2F683E" w14:textId="5F9C0D4C" w:rsidR="002455BA" w:rsidRPr="00F77DD6" w:rsidRDefault="002455BA" w:rsidP="002455BA">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Betarp"/>
              <w:jc w:val="both"/>
              <w:rPr>
                <w:rFonts w:ascii="Tahoma" w:hAnsi="Tahoma" w:cs="Tahoma"/>
                <w:b/>
                <w:bCs/>
                <w:sz w:val="22"/>
                <w:szCs w:val="22"/>
              </w:rPr>
            </w:pPr>
          </w:p>
          <w:p w14:paraId="3E4661F6" w14:textId="17620E2A" w:rsidR="00805F54" w:rsidRPr="00F77DD6" w:rsidRDefault="00805F54" w:rsidP="00E96875">
            <w:pPr>
              <w:pStyle w:val="Betarp"/>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Betarp"/>
              <w:jc w:val="both"/>
              <w:rPr>
                <w:rFonts w:ascii="Tahoma" w:eastAsia="Yu Mincho" w:hAnsi="Tahoma" w:cs="Tahoma"/>
                <w:b/>
                <w:bCs/>
                <w:sz w:val="22"/>
                <w:szCs w:val="22"/>
              </w:rPr>
            </w:pPr>
          </w:p>
          <w:p w14:paraId="3B48572A" w14:textId="79AB3232"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Betarp"/>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Betarp"/>
              <w:jc w:val="both"/>
              <w:rPr>
                <w:rFonts w:ascii="Tahoma" w:hAnsi="Tahoma" w:cs="Tahoma"/>
                <w:b/>
                <w:bCs/>
                <w:sz w:val="22"/>
                <w:szCs w:val="22"/>
                <w:lang w:eastAsia="en-US"/>
              </w:rPr>
            </w:pPr>
          </w:p>
          <w:p w14:paraId="3E7AE0B6" w14:textId="1F38E2D4"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Betarp"/>
              <w:jc w:val="both"/>
              <w:rPr>
                <w:rFonts w:ascii="Tahoma" w:hAnsi="Tahoma" w:cs="Tahoma"/>
                <w:b/>
                <w:bCs/>
                <w:sz w:val="22"/>
                <w:szCs w:val="22"/>
                <w:lang w:eastAsia="en-US"/>
              </w:rPr>
            </w:pPr>
          </w:p>
          <w:p w14:paraId="6F58C128" w14:textId="2795E1B5" w:rsidR="00805F54" w:rsidRPr="00F77DD6" w:rsidRDefault="00EB5041" w:rsidP="00C04025">
            <w:pPr>
              <w:pStyle w:val="Betarp"/>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Betarp"/>
              <w:jc w:val="both"/>
              <w:rPr>
                <w:rFonts w:ascii="Tahoma" w:eastAsia="Arial" w:hAnsi="Tahoma" w:cs="Tahoma"/>
                <w:sz w:val="22"/>
                <w:szCs w:val="22"/>
              </w:rPr>
            </w:pPr>
          </w:p>
          <w:p w14:paraId="3A790964" w14:textId="5EC51D0A" w:rsidR="00805F54" w:rsidRPr="00F77DD6" w:rsidRDefault="001E687D" w:rsidP="008D5E3C">
            <w:pPr>
              <w:pStyle w:val="Betarp"/>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Betarp"/>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Betarp"/>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Betarp"/>
              <w:jc w:val="both"/>
              <w:rPr>
                <w:rFonts w:ascii="Tahoma" w:hAnsi="Tahoma" w:cs="Tahoma"/>
                <w:b/>
                <w:bCs/>
                <w:sz w:val="22"/>
                <w:szCs w:val="22"/>
              </w:rPr>
            </w:pPr>
          </w:p>
          <w:p w14:paraId="6178F866" w14:textId="77777777" w:rsid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Betarp"/>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Betarp"/>
              <w:jc w:val="both"/>
              <w:rPr>
                <w:rFonts w:ascii="Tahoma" w:hAnsi="Tahoma" w:cs="Tahoma"/>
                <w:sz w:val="22"/>
                <w:szCs w:val="22"/>
              </w:rPr>
            </w:pPr>
          </w:p>
          <w:p w14:paraId="4EEEE929" w14:textId="77777777" w:rsidR="00110134" w:rsidRPr="00F77DD6" w:rsidRDefault="00110134" w:rsidP="00110134">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Puslapioinaosnuoroda"/>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Betarp"/>
              <w:jc w:val="both"/>
              <w:rPr>
                <w:rFonts w:ascii="Tahoma" w:eastAsia="Yu Mincho" w:hAnsi="Tahoma" w:cs="Tahoma"/>
                <w:sz w:val="22"/>
                <w:szCs w:val="22"/>
              </w:rPr>
            </w:pPr>
          </w:p>
          <w:p w14:paraId="0D468FA1" w14:textId="38E7ABEA" w:rsidR="00110134" w:rsidRPr="00F77DD6" w:rsidRDefault="009F236C" w:rsidP="4EAB1EA5">
            <w:pPr>
              <w:pStyle w:val="Betarp"/>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Betarp"/>
              <w:jc w:val="both"/>
              <w:rPr>
                <w:rFonts w:ascii="Tahoma" w:hAnsi="Tahoma" w:cs="Tahoma"/>
                <w:i/>
                <w:iCs/>
                <w:sz w:val="22"/>
                <w:szCs w:val="22"/>
              </w:rPr>
            </w:pPr>
          </w:p>
          <w:p w14:paraId="6A81B2CB" w14:textId="77777777"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Betarp"/>
              <w:jc w:val="both"/>
              <w:rPr>
                <w:rFonts w:ascii="Tahoma" w:hAnsi="Tahoma" w:cs="Tahoma"/>
                <w:b/>
                <w:bCs/>
                <w:sz w:val="22"/>
                <w:szCs w:val="22"/>
              </w:rPr>
            </w:pPr>
          </w:p>
          <w:p w14:paraId="19FB1E3F" w14:textId="3DCE32A1"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ipersaitas"/>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Betarp"/>
              <w:jc w:val="both"/>
              <w:rPr>
                <w:rFonts w:ascii="Tahoma" w:hAnsi="Tahoma" w:cs="Tahoma"/>
                <w:b/>
                <w:bCs/>
                <w:sz w:val="22"/>
                <w:szCs w:val="22"/>
              </w:rPr>
            </w:pPr>
          </w:p>
          <w:p w14:paraId="692A5F51" w14:textId="4BC191AD" w:rsidR="00805F54" w:rsidRPr="00F77DD6" w:rsidRDefault="6D8B9F2E" w:rsidP="00290CC0">
            <w:pPr>
              <w:pStyle w:val="Betarp"/>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Betarp"/>
              <w:jc w:val="both"/>
              <w:rPr>
                <w:rFonts w:ascii="Tahoma" w:hAnsi="Tahoma" w:cs="Tahoma"/>
                <w:b/>
                <w:bCs/>
                <w:sz w:val="22"/>
                <w:szCs w:val="22"/>
              </w:rPr>
            </w:pPr>
          </w:p>
          <w:p w14:paraId="19979566" w14:textId="0BE2D688" w:rsidR="00805F54" w:rsidRPr="00F77DD6" w:rsidRDefault="6D8B9F2E" w:rsidP="496BE0B5">
            <w:pPr>
              <w:pStyle w:val="Betarp"/>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Betarp"/>
              <w:jc w:val="both"/>
              <w:rPr>
                <w:rFonts w:ascii="Tahoma" w:hAnsi="Tahoma" w:cs="Tahoma"/>
                <w:b/>
                <w:bCs/>
                <w:sz w:val="22"/>
                <w:szCs w:val="22"/>
              </w:rPr>
            </w:pPr>
          </w:p>
          <w:p w14:paraId="2D9C991E" w14:textId="77777777" w:rsidR="00ED4C15" w:rsidRPr="00F77DD6" w:rsidRDefault="00ED4C15" w:rsidP="00ED4C15">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Puslapioinaosnuoroda"/>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Betarp"/>
              <w:jc w:val="both"/>
              <w:rPr>
                <w:rFonts w:ascii="Tahoma" w:hAnsi="Tahoma" w:cs="Tahoma"/>
                <w:b/>
                <w:bCs/>
                <w:sz w:val="22"/>
                <w:szCs w:val="22"/>
              </w:rPr>
            </w:pPr>
          </w:p>
          <w:p w14:paraId="1E49B92E" w14:textId="639285B8" w:rsidR="0016677C" w:rsidRPr="00F77DD6" w:rsidRDefault="0016677C" w:rsidP="4EAB1EA5">
            <w:pPr>
              <w:pStyle w:val="Betarp"/>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Betarp"/>
              <w:jc w:val="both"/>
              <w:rPr>
                <w:rFonts w:ascii="Tahoma" w:hAnsi="Tahoma" w:cs="Tahoma"/>
                <w:b/>
                <w:bCs/>
                <w:sz w:val="22"/>
                <w:szCs w:val="22"/>
              </w:rPr>
            </w:pPr>
          </w:p>
          <w:p w14:paraId="75DAD648" w14:textId="77777777"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Betarp"/>
              <w:jc w:val="both"/>
              <w:rPr>
                <w:rFonts w:ascii="Tahoma" w:hAnsi="Tahoma" w:cs="Tahoma"/>
                <w:sz w:val="22"/>
                <w:szCs w:val="22"/>
              </w:rPr>
            </w:pPr>
          </w:p>
          <w:p w14:paraId="1FADA36B" w14:textId="77777777" w:rsidR="000B3775" w:rsidRPr="00F77DD6" w:rsidRDefault="000B3775" w:rsidP="000B3775">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Betarp"/>
              <w:jc w:val="both"/>
              <w:rPr>
                <w:rFonts w:ascii="Tahoma" w:eastAsia="Yu Mincho" w:hAnsi="Tahoma" w:cs="Tahoma"/>
                <w:sz w:val="22"/>
                <w:szCs w:val="22"/>
              </w:rPr>
            </w:pPr>
          </w:p>
          <w:p w14:paraId="35DF3CE9" w14:textId="3FC27070" w:rsidR="00805F54" w:rsidRPr="00F77DD6" w:rsidRDefault="001E687D" w:rsidP="008D5E3C">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Betarp"/>
              <w:jc w:val="both"/>
              <w:rPr>
                <w:rFonts w:ascii="Tahoma" w:hAnsi="Tahoma" w:cs="Tahoma"/>
                <w:bCs/>
                <w:iCs/>
                <w:sz w:val="22"/>
                <w:szCs w:val="22"/>
                <w:lang w:eastAsia="en-US"/>
              </w:rPr>
            </w:pPr>
          </w:p>
          <w:p w14:paraId="2C057A72" w14:textId="6B2AC537"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Betarp"/>
              <w:jc w:val="both"/>
              <w:rPr>
                <w:rFonts w:ascii="Tahoma" w:eastAsia="Yu Mincho" w:hAnsi="Tahoma" w:cs="Tahoma"/>
                <w:sz w:val="22"/>
                <w:szCs w:val="22"/>
              </w:rPr>
            </w:pPr>
          </w:p>
          <w:p w14:paraId="032CA815" w14:textId="102A6CE4" w:rsidR="00805F54" w:rsidRPr="00F77DD6" w:rsidRDefault="001E687D" w:rsidP="008D5E3C">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Betarp"/>
              <w:jc w:val="both"/>
              <w:rPr>
                <w:rFonts w:ascii="Tahoma" w:hAnsi="Tahoma" w:cs="Tahoma"/>
                <w:bCs/>
                <w:iCs/>
                <w:sz w:val="22"/>
                <w:szCs w:val="22"/>
                <w:lang w:eastAsia="en-US"/>
              </w:rPr>
            </w:pPr>
          </w:p>
          <w:p w14:paraId="0C3B3CBA" w14:textId="50B715AF"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Betarp"/>
              <w:jc w:val="both"/>
              <w:rPr>
                <w:rFonts w:ascii="Tahoma" w:eastAsia="Yu Mincho" w:hAnsi="Tahoma" w:cs="Tahoma"/>
                <w:sz w:val="22"/>
                <w:szCs w:val="22"/>
              </w:rPr>
            </w:pPr>
          </w:p>
          <w:p w14:paraId="51237B56" w14:textId="3F0B990B"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Betarp"/>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Betarp"/>
              <w:jc w:val="both"/>
              <w:rPr>
                <w:rFonts w:ascii="Tahoma" w:eastAsia="Yu Mincho" w:hAnsi="Tahoma" w:cs="Tahoma"/>
                <w:sz w:val="22"/>
                <w:szCs w:val="22"/>
              </w:rPr>
            </w:pPr>
          </w:p>
          <w:p w14:paraId="13F3F88F" w14:textId="7D66946F"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Betarp"/>
              <w:jc w:val="both"/>
              <w:rPr>
                <w:rFonts w:ascii="Tahoma" w:hAnsi="Tahoma" w:cs="Tahoma"/>
                <w:bCs/>
                <w:iCs/>
                <w:sz w:val="22"/>
                <w:szCs w:val="22"/>
                <w:lang w:eastAsia="en-US"/>
              </w:rPr>
            </w:pPr>
          </w:p>
          <w:p w14:paraId="3CD26747" w14:textId="77777777" w:rsidR="00805F54" w:rsidRPr="00F77DD6" w:rsidRDefault="00805F54" w:rsidP="00290CC0">
            <w:pPr>
              <w:pStyle w:val="Betarp"/>
              <w:jc w:val="both"/>
              <w:rPr>
                <w:rFonts w:ascii="Tahoma" w:hAnsi="Tahoma" w:cs="Tahoma"/>
                <w:bCs/>
                <w:iCs/>
                <w:sz w:val="22"/>
                <w:szCs w:val="22"/>
                <w:lang w:eastAsia="en-US"/>
              </w:rPr>
            </w:pPr>
          </w:p>
          <w:p w14:paraId="33AC8C4B" w14:textId="33712722"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Betarp"/>
              <w:jc w:val="both"/>
              <w:rPr>
                <w:rFonts w:ascii="Tahoma" w:hAnsi="Tahoma" w:cs="Tahoma"/>
                <w:b/>
                <w:bCs/>
                <w:sz w:val="22"/>
                <w:szCs w:val="22"/>
              </w:rPr>
            </w:pPr>
          </w:p>
          <w:p w14:paraId="18429F57" w14:textId="130F49E7" w:rsidR="00443D09" w:rsidRPr="00F77DD6" w:rsidRDefault="00443D09" w:rsidP="00290CC0">
            <w:pPr>
              <w:pStyle w:val="Betarp"/>
              <w:jc w:val="both"/>
              <w:rPr>
                <w:rFonts w:ascii="Tahoma" w:hAnsi="Tahoma" w:cs="Tahoma"/>
                <w:sz w:val="22"/>
                <w:szCs w:val="22"/>
              </w:rPr>
            </w:pPr>
            <w:hyperlink r:id="rId13" w:history="1">
              <w:r w:rsidRPr="00F77DD6">
                <w:rPr>
                  <w:rStyle w:val="Hipersaitas"/>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Betarp"/>
              <w:jc w:val="both"/>
              <w:rPr>
                <w:rFonts w:ascii="Tahoma" w:eastAsia="Yu Mincho" w:hAnsi="Tahoma" w:cs="Tahoma"/>
                <w:sz w:val="22"/>
                <w:szCs w:val="22"/>
              </w:rPr>
            </w:pPr>
          </w:p>
          <w:p w14:paraId="13E41BB7" w14:textId="480008D4"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Betarp"/>
              <w:jc w:val="both"/>
              <w:rPr>
                <w:rFonts w:ascii="Tahoma" w:eastAsia="Yu Mincho" w:hAnsi="Tahoma" w:cs="Tahoma"/>
                <w:sz w:val="22"/>
                <w:szCs w:val="22"/>
                <w:lang w:eastAsia="en-US"/>
              </w:rPr>
            </w:pPr>
          </w:p>
          <w:p w14:paraId="5477505E" w14:textId="412D8054"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Betarp"/>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Betarp"/>
              <w:jc w:val="both"/>
              <w:rPr>
                <w:rFonts w:ascii="Tahoma" w:eastAsia="Yu Mincho" w:hAnsi="Tahoma" w:cs="Tahoma"/>
                <w:sz w:val="22"/>
                <w:szCs w:val="22"/>
              </w:rPr>
            </w:pPr>
          </w:p>
          <w:p w14:paraId="619A3DBC" w14:textId="6C7BDE5F"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Betarp"/>
              <w:jc w:val="both"/>
              <w:rPr>
                <w:rFonts w:ascii="Tahoma" w:eastAsia="Yu Mincho" w:hAnsi="Tahoma" w:cs="Tahoma"/>
                <w:sz w:val="22"/>
                <w:szCs w:val="22"/>
                <w:lang w:eastAsia="en-US"/>
              </w:rPr>
            </w:pPr>
          </w:p>
          <w:p w14:paraId="01F165CA" w14:textId="5EB3DE32"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Betarp"/>
              <w:jc w:val="both"/>
              <w:rPr>
                <w:rFonts w:ascii="Tahoma" w:hAnsi="Tahoma" w:cs="Tahoma"/>
                <w:bCs/>
                <w:iCs/>
                <w:sz w:val="22"/>
                <w:szCs w:val="22"/>
                <w:lang w:eastAsia="en-US"/>
              </w:rPr>
            </w:pPr>
          </w:p>
          <w:p w14:paraId="01131722" w14:textId="0AEAC441"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Betarp"/>
              <w:jc w:val="both"/>
              <w:rPr>
                <w:rFonts w:ascii="Tahoma" w:hAnsi="Tahoma" w:cs="Tahoma"/>
                <w:sz w:val="22"/>
                <w:szCs w:val="22"/>
              </w:rPr>
            </w:pPr>
          </w:p>
          <w:p w14:paraId="3D908458" w14:textId="4DE18920" w:rsidR="00805F54" w:rsidRPr="00F77DD6" w:rsidRDefault="00443D09" w:rsidP="00290CC0">
            <w:pPr>
              <w:pStyle w:val="Betarp"/>
              <w:jc w:val="both"/>
              <w:rPr>
                <w:rFonts w:ascii="Tahoma" w:hAnsi="Tahoma" w:cs="Tahoma"/>
                <w:sz w:val="22"/>
                <w:szCs w:val="22"/>
              </w:rPr>
            </w:pPr>
            <w:hyperlink r:id="rId14" w:history="1">
              <w:r w:rsidRPr="00F77DD6">
                <w:rPr>
                  <w:rStyle w:val="Hipersaitas"/>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Betarp"/>
              <w:jc w:val="both"/>
              <w:rPr>
                <w:rFonts w:ascii="Tahoma" w:hAnsi="Tahoma" w:cs="Tahoma"/>
                <w:sz w:val="22"/>
                <w:szCs w:val="22"/>
              </w:rPr>
            </w:pPr>
          </w:p>
          <w:p w14:paraId="796E0992" w14:textId="4201B929" w:rsidR="00805F54" w:rsidRPr="00F77DD6" w:rsidRDefault="00443D09" w:rsidP="00290CC0">
            <w:pPr>
              <w:pStyle w:val="Betarp"/>
              <w:jc w:val="both"/>
              <w:rPr>
                <w:rFonts w:ascii="Tahoma" w:hAnsi="Tahoma" w:cs="Tahoma"/>
                <w:sz w:val="22"/>
                <w:szCs w:val="22"/>
              </w:rPr>
            </w:pPr>
            <w:hyperlink r:id="rId15" w:history="1">
              <w:r w:rsidRPr="00F77DD6">
                <w:rPr>
                  <w:rStyle w:val="Hipersaitas"/>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Betarp"/>
              <w:jc w:val="both"/>
              <w:rPr>
                <w:rFonts w:ascii="Tahoma" w:hAnsi="Tahoma" w:cs="Tahoma"/>
                <w:bCs/>
                <w:sz w:val="22"/>
                <w:szCs w:val="22"/>
              </w:rPr>
            </w:pPr>
          </w:p>
          <w:p w14:paraId="18FF6166" w14:textId="1B327A2D" w:rsidR="00805F54" w:rsidRPr="00F77DD6" w:rsidRDefault="00805F54" w:rsidP="00290CC0">
            <w:pPr>
              <w:pStyle w:val="Betarp"/>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Betarp"/>
              <w:numPr>
                <w:ilvl w:val="0"/>
                <w:numId w:val="5"/>
              </w:numPr>
              <w:rPr>
                <w:rFonts w:ascii="Tahoma" w:hAnsi="Tahoma" w:cs="Tahoma"/>
                <w:sz w:val="22"/>
                <w:szCs w:val="22"/>
              </w:rPr>
            </w:pPr>
          </w:p>
          <w:p w14:paraId="284F2B80" w14:textId="075852A7" w:rsidR="0068119C" w:rsidRPr="00F77DD6" w:rsidRDefault="0068119C" w:rsidP="00F2785B">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Betarp"/>
              <w:jc w:val="both"/>
              <w:rPr>
                <w:rFonts w:ascii="Tahoma" w:eastAsia="Yu Mincho" w:hAnsi="Tahoma" w:cs="Tahoma"/>
                <w:sz w:val="22"/>
                <w:szCs w:val="22"/>
              </w:rPr>
            </w:pPr>
          </w:p>
          <w:p w14:paraId="1C178DE7" w14:textId="5F7E92F2" w:rsidR="00F2785B" w:rsidRPr="00F77DD6" w:rsidRDefault="001E687D" w:rsidP="00F2785B">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Betarp"/>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ipersaitas"/>
                  <w:rFonts w:ascii="Tahoma" w:hAnsi="Tahoma" w:cs="Tahoma"/>
                  <w:sz w:val="22"/>
                  <w:szCs w:val="22"/>
                  <w:u w:val="single"/>
                </w:rPr>
                <w:t>https://www.registrucentras.lt/jar/p/index.php</w:t>
              </w:r>
            </w:hyperlink>
          </w:p>
          <w:p w14:paraId="64F02081" w14:textId="77777777" w:rsidR="00F75815" w:rsidRPr="00F77DD6" w:rsidRDefault="00372F8B" w:rsidP="00F2785B">
            <w:pPr>
              <w:pStyle w:val="Betarp"/>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Betarp"/>
              <w:jc w:val="both"/>
              <w:rPr>
                <w:rStyle w:val="Hipersaitas"/>
                <w:rFonts w:ascii="Tahoma" w:hAnsi="Tahoma" w:cs="Tahoma"/>
                <w:sz w:val="22"/>
                <w:szCs w:val="22"/>
              </w:rPr>
            </w:pPr>
            <w:hyperlink r:id="rId17" w:history="1">
              <w:r w:rsidRPr="00F77DD6">
                <w:rPr>
                  <w:rStyle w:val="Hipersaitas"/>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Betarp"/>
              <w:jc w:val="both"/>
              <w:rPr>
                <w:rStyle w:val="Hipersaitas"/>
                <w:rFonts w:ascii="Tahoma" w:hAnsi="Tahoma" w:cs="Tahoma"/>
                <w:sz w:val="22"/>
                <w:szCs w:val="22"/>
              </w:rPr>
            </w:pPr>
          </w:p>
          <w:p w14:paraId="65479373" w14:textId="013993A0" w:rsidR="00E47F8B" w:rsidRPr="00F77DD6" w:rsidRDefault="00E47F8B" w:rsidP="00F2785B">
            <w:pPr>
              <w:pStyle w:val="Betarp"/>
              <w:jc w:val="both"/>
              <w:rPr>
                <w:rFonts w:ascii="Tahoma" w:hAnsi="Tahoma" w:cs="Tahoma"/>
                <w:sz w:val="22"/>
                <w:szCs w:val="22"/>
              </w:rPr>
            </w:pPr>
            <w:hyperlink r:id="rId18" w:tgtFrame="_blank" w:history="1">
              <w:r w:rsidRPr="00F77DD6">
                <w:rPr>
                  <w:rStyle w:val="Hipersaitas"/>
                  <w:rFonts w:ascii="Tahoma" w:hAnsi="Tahoma" w:cs="Tahoma"/>
                  <w:sz w:val="22"/>
                  <w:szCs w:val="22"/>
                </w:rPr>
                <w:t>https://www.registrucentras.lt/p/1094</w:t>
              </w:r>
            </w:hyperlink>
          </w:p>
          <w:p w14:paraId="6081D811" w14:textId="256E8672" w:rsidR="00183860" w:rsidRPr="00F77DD6" w:rsidRDefault="00183860" w:rsidP="00F2785B">
            <w:pPr>
              <w:pStyle w:val="Betarp"/>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Betarp"/>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Betarp"/>
              <w:jc w:val="both"/>
              <w:rPr>
                <w:rFonts w:ascii="Tahoma" w:eastAsia="Yu Mincho" w:hAnsi="Tahoma" w:cs="Tahoma"/>
                <w:sz w:val="22"/>
                <w:szCs w:val="22"/>
              </w:rPr>
            </w:pPr>
          </w:p>
          <w:p w14:paraId="09BFC3E6" w14:textId="70341E9A"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Betarp"/>
              <w:jc w:val="both"/>
              <w:rPr>
                <w:rFonts w:ascii="Tahoma" w:hAnsi="Tahoma" w:cs="Tahoma"/>
                <w:b/>
                <w:bCs/>
                <w:iCs/>
                <w:sz w:val="22"/>
                <w:szCs w:val="22"/>
                <w:lang w:eastAsia="en-US"/>
              </w:rPr>
            </w:pPr>
          </w:p>
          <w:p w14:paraId="43108833" w14:textId="1EE0A5EE" w:rsidR="00F2785B" w:rsidRPr="00F77DD6" w:rsidRDefault="601259E8" w:rsidP="00F2785B">
            <w:pPr>
              <w:pStyle w:val="Betarp"/>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ipersaitas"/>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Betarp"/>
              <w:jc w:val="both"/>
              <w:rPr>
                <w:rFonts w:ascii="Tahoma" w:eastAsia="Yu Mincho" w:hAnsi="Tahoma" w:cs="Tahoma"/>
                <w:sz w:val="22"/>
                <w:szCs w:val="22"/>
              </w:rPr>
            </w:pPr>
          </w:p>
          <w:p w14:paraId="4D06A296" w14:textId="506FD825"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Betarp"/>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ipersaitas"/>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46AD" w14:textId="77777777" w:rsidR="00D9396F" w:rsidRDefault="00D9396F" w:rsidP="00B97C4F">
      <w:pPr>
        <w:spacing w:after="0" w:line="240" w:lineRule="auto"/>
      </w:pPr>
      <w:r>
        <w:separator/>
      </w:r>
    </w:p>
  </w:endnote>
  <w:endnote w:type="continuationSeparator" w:id="0">
    <w:p w14:paraId="1AFF4551" w14:textId="77777777" w:rsidR="00D9396F" w:rsidRDefault="00D9396F" w:rsidP="00B97C4F">
      <w:pPr>
        <w:spacing w:after="0" w:line="240" w:lineRule="auto"/>
      </w:pPr>
      <w:r>
        <w:continuationSeparator/>
      </w:r>
    </w:p>
  </w:endnote>
  <w:endnote w:type="continuationNotice" w:id="1">
    <w:p w14:paraId="48F23C96" w14:textId="77777777" w:rsidR="00D9396F" w:rsidRDefault="00D939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6394F" w14:textId="77777777" w:rsidR="00D9396F" w:rsidRDefault="00D9396F" w:rsidP="00B97C4F">
      <w:pPr>
        <w:spacing w:after="0" w:line="240" w:lineRule="auto"/>
      </w:pPr>
      <w:r>
        <w:separator/>
      </w:r>
    </w:p>
  </w:footnote>
  <w:footnote w:type="continuationSeparator" w:id="0">
    <w:p w14:paraId="330BF9BF" w14:textId="77777777" w:rsidR="00D9396F" w:rsidRDefault="00D9396F" w:rsidP="00B97C4F">
      <w:pPr>
        <w:spacing w:after="0" w:line="240" w:lineRule="auto"/>
      </w:pPr>
      <w:r>
        <w:continuationSeparator/>
      </w:r>
    </w:p>
  </w:footnote>
  <w:footnote w:type="continuationNotice" w:id="1">
    <w:p w14:paraId="50EB14AD" w14:textId="77777777" w:rsidR="00D9396F" w:rsidRDefault="00D9396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6FB"/>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613F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C6FB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396F"/>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32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2554B"/>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D2554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07EF0B0-88A2-4F1B-94B8-8A3011AA44B1}"/>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14664</Words>
  <Characters>8360</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3</cp:revision>
  <cp:lastPrinted>2022-12-15T10:27:00Z</cp:lastPrinted>
  <dcterms:created xsi:type="dcterms:W3CDTF">2026-05-05T11:10:00Z</dcterms:created>
  <dcterms:modified xsi:type="dcterms:W3CDTF">2026-05-05T11:12:00Z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